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11B6" w:rsidRDefault="004911B6" w:rsidP="004911B6">
      <w:pPr>
        <w:pStyle w:val="ConsPlusNormal"/>
        <w:outlineLvl w:val="0"/>
      </w:pPr>
      <w:r>
        <w:t>Зарегистрировано в Минюсте России 20 декабря 2023 г. N 76506</w:t>
      </w:r>
    </w:p>
    <w:p w:rsidR="004911B6" w:rsidRDefault="004911B6" w:rsidP="004911B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911B6" w:rsidRDefault="004911B6" w:rsidP="004911B6">
      <w:pPr>
        <w:pStyle w:val="ConsPlusNormal"/>
      </w:pPr>
    </w:p>
    <w:p w:rsidR="004911B6" w:rsidRDefault="004911B6" w:rsidP="004911B6">
      <w:pPr>
        <w:pStyle w:val="ConsPlusTitle"/>
        <w:jc w:val="center"/>
      </w:pPr>
      <w:r>
        <w:t>ФОНД ПЕНСИОННОГО И СОЦИАЛЬНОГО СТРАХОВАНИЯ</w:t>
      </w:r>
    </w:p>
    <w:p w:rsidR="004911B6" w:rsidRDefault="004911B6" w:rsidP="004911B6">
      <w:pPr>
        <w:pStyle w:val="ConsPlusTitle"/>
        <w:jc w:val="center"/>
      </w:pPr>
      <w:r>
        <w:t>РОССИЙСКОЙ ФЕДЕРАЦИИ</w:t>
      </w:r>
    </w:p>
    <w:p w:rsidR="004911B6" w:rsidRDefault="004911B6" w:rsidP="004911B6">
      <w:pPr>
        <w:pStyle w:val="ConsPlusTitle"/>
        <w:jc w:val="center"/>
      </w:pPr>
    </w:p>
    <w:p w:rsidR="004911B6" w:rsidRDefault="004911B6" w:rsidP="004911B6">
      <w:pPr>
        <w:pStyle w:val="ConsPlusTitle"/>
        <w:jc w:val="center"/>
      </w:pPr>
      <w:bookmarkStart w:id="0" w:name="_GoBack"/>
      <w:r>
        <w:t>ПРИКАЗ</w:t>
      </w:r>
    </w:p>
    <w:p w:rsidR="004911B6" w:rsidRDefault="004911B6" w:rsidP="004911B6">
      <w:pPr>
        <w:pStyle w:val="ConsPlusTitle"/>
        <w:jc w:val="center"/>
      </w:pPr>
      <w:r>
        <w:t>от 17 ноября 2023 г. N 2281</w:t>
      </w:r>
    </w:p>
    <w:bookmarkEnd w:id="0"/>
    <w:p w:rsidR="004911B6" w:rsidRDefault="004911B6" w:rsidP="004911B6">
      <w:pPr>
        <w:pStyle w:val="ConsPlusTitle"/>
        <w:jc w:val="center"/>
      </w:pPr>
    </w:p>
    <w:p w:rsidR="004911B6" w:rsidRDefault="004911B6" w:rsidP="004911B6">
      <w:pPr>
        <w:pStyle w:val="ConsPlusTitle"/>
        <w:jc w:val="center"/>
      </w:pPr>
      <w:r>
        <w:t>ОБ УТВЕРЖДЕНИИ ЕДИНОЙ ФОРМЫ "СВЕДЕНИЯ</w:t>
      </w:r>
    </w:p>
    <w:p w:rsidR="004911B6" w:rsidRDefault="004911B6" w:rsidP="004911B6">
      <w:pPr>
        <w:pStyle w:val="ConsPlusTitle"/>
        <w:jc w:val="center"/>
      </w:pPr>
      <w:r>
        <w:t>ДЛЯ ВЕДЕНИЯ ИНДИВИДУАЛЬНОГО (ПЕРСОНИФИЦИРОВАННОГО) УЧЕТА</w:t>
      </w:r>
    </w:p>
    <w:p w:rsidR="004911B6" w:rsidRDefault="004911B6" w:rsidP="004911B6">
      <w:pPr>
        <w:pStyle w:val="ConsPlusTitle"/>
        <w:jc w:val="center"/>
      </w:pPr>
      <w:r>
        <w:t xml:space="preserve">И СВЕДЕНИЯ О НАЧИСЛЕННЫХ СТРАХОВЫХ ВЗНОСАХ НА </w:t>
      </w:r>
      <w:proofErr w:type="gramStart"/>
      <w:r>
        <w:t>ОБЯЗАТЕЛЬНОЕ</w:t>
      </w:r>
      <w:proofErr w:type="gramEnd"/>
    </w:p>
    <w:p w:rsidR="004911B6" w:rsidRDefault="004911B6" w:rsidP="004911B6">
      <w:pPr>
        <w:pStyle w:val="ConsPlusTitle"/>
        <w:jc w:val="center"/>
      </w:pPr>
      <w:r>
        <w:t>СОЦИАЛЬНОЕ СТРАХОВАНИЕ ОТ НЕСЧАСТНЫХ СЛУЧАЕВ НА ПРОИЗВОДСТВЕ</w:t>
      </w:r>
    </w:p>
    <w:p w:rsidR="004911B6" w:rsidRDefault="004911B6" w:rsidP="004911B6">
      <w:pPr>
        <w:pStyle w:val="ConsPlusTitle"/>
        <w:jc w:val="center"/>
      </w:pPr>
      <w:r>
        <w:t>И ПРОФЕССИОНАЛЬНЫХ ЗАБОЛЕВАНИЙ (ЕФС-1)" И ПОРЯДКА</w:t>
      </w:r>
    </w:p>
    <w:p w:rsidR="004911B6" w:rsidRDefault="004911B6" w:rsidP="004911B6">
      <w:pPr>
        <w:pStyle w:val="ConsPlusTitle"/>
        <w:jc w:val="center"/>
      </w:pPr>
      <w:r>
        <w:t>ЕЕ ЗАПОЛНЕНИЯ</w:t>
      </w:r>
    </w:p>
    <w:p w:rsidR="004911B6" w:rsidRDefault="004911B6" w:rsidP="004911B6">
      <w:pPr>
        <w:pStyle w:val="ConsPlusNormal"/>
        <w:ind w:firstLine="540"/>
        <w:jc w:val="both"/>
      </w:pPr>
    </w:p>
    <w:p w:rsidR="004911B6" w:rsidRDefault="004911B6" w:rsidP="004911B6">
      <w:pPr>
        <w:pStyle w:val="ConsPlusNormal"/>
        <w:ind w:firstLine="540"/>
        <w:jc w:val="both"/>
      </w:pPr>
      <w:r>
        <w:t xml:space="preserve">В соответствии с </w:t>
      </w:r>
      <w:hyperlink r:id="rId5">
        <w:r>
          <w:rPr>
            <w:color w:val="0000FF"/>
          </w:rPr>
          <w:t>абзацем первым пункта 2 статьи 8</w:t>
        </w:r>
      </w:hyperlink>
      <w:r>
        <w:t xml:space="preserve"> Федерального закона от 1 апреля 1996 г. N 27-ФЗ "Об индивидуальном (персонифицированном) учете в системах обязательного пенсионного страхования и обязательного социального страхования" приказываю:</w:t>
      </w:r>
    </w:p>
    <w:p w:rsidR="004911B6" w:rsidRDefault="004911B6" w:rsidP="004911B6">
      <w:pPr>
        <w:pStyle w:val="ConsPlusNormal"/>
        <w:spacing w:before="220"/>
        <w:ind w:firstLine="540"/>
        <w:jc w:val="both"/>
      </w:pPr>
      <w:r>
        <w:t>1. Утвердить:</w:t>
      </w:r>
    </w:p>
    <w:p w:rsidR="004911B6" w:rsidRDefault="004911B6" w:rsidP="004911B6">
      <w:pPr>
        <w:pStyle w:val="ConsPlusNormal"/>
        <w:spacing w:before="220"/>
        <w:ind w:firstLine="540"/>
        <w:jc w:val="both"/>
      </w:pPr>
      <w:r>
        <w:t xml:space="preserve">единую </w:t>
      </w:r>
      <w:hyperlink w:anchor="P39">
        <w:r>
          <w:rPr>
            <w:color w:val="0000FF"/>
          </w:rPr>
          <w:t>форму</w:t>
        </w:r>
      </w:hyperlink>
      <w:r>
        <w:t xml:space="preserve"> "Сведения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(ЕФС-1)" согласно приложению N 1 к настоящему приказу;</w:t>
      </w:r>
    </w:p>
    <w:p w:rsidR="004911B6" w:rsidRDefault="004911B6" w:rsidP="004911B6">
      <w:pPr>
        <w:pStyle w:val="ConsPlusNormal"/>
        <w:spacing w:before="220"/>
        <w:ind w:firstLine="540"/>
        <w:jc w:val="both"/>
      </w:pPr>
      <w:hyperlink w:anchor="P1223">
        <w:r>
          <w:rPr>
            <w:color w:val="0000FF"/>
          </w:rPr>
          <w:t>порядок</w:t>
        </w:r>
      </w:hyperlink>
      <w:r>
        <w:t xml:space="preserve"> заполнения единой формы "Сведения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(ЕФС-1)" согласно приложению N 2 к настоящему приказу.</w:t>
      </w:r>
    </w:p>
    <w:p w:rsidR="004911B6" w:rsidRDefault="004911B6" w:rsidP="004911B6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Признать утратившим силу </w:t>
      </w:r>
      <w:hyperlink r:id="rId6">
        <w:r>
          <w:rPr>
            <w:color w:val="0000FF"/>
          </w:rPr>
          <w:t>постановление</w:t>
        </w:r>
      </w:hyperlink>
      <w:r>
        <w:t xml:space="preserve"> Правления Пенсионного фонда Российской Федерации от 31 октября 2022 г. N 245п "Об утверждении единой формы "Сведения для ведения индивидуального (персонифицированного) учета и сведения о начисленных страховых взносах на обязательное социальное страхование от несчастных случаев на производстве и профессиональных заболеваний (ЕФС-1)" и порядка ее заполнения" (зарегистрировано Министерством юстиции Российской Федерации 19 декабря 2022 г., регистрационный N</w:t>
      </w:r>
      <w:proofErr w:type="gramEnd"/>
      <w:r>
        <w:t xml:space="preserve"> 71663).</w:t>
      </w:r>
    </w:p>
    <w:p w:rsidR="004911B6" w:rsidRDefault="004911B6" w:rsidP="004911B6">
      <w:pPr>
        <w:pStyle w:val="ConsPlusNormal"/>
        <w:spacing w:before="220"/>
        <w:ind w:firstLine="540"/>
        <w:jc w:val="both"/>
      </w:pPr>
      <w:r>
        <w:t>3. Настоящий приказ вступает в силу с 1 января 2024 года.</w:t>
      </w:r>
    </w:p>
    <w:p w:rsidR="004911B6" w:rsidRDefault="004911B6" w:rsidP="004911B6">
      <w:pPr>
        <w:pStyle w:val="ConsPlusNormal"/>
        <w:ind w:firstLine="540"/>
        <w:jc w:val="both"/>
      </w:pPr>
    </w:p>
    <w:p w:rsidR="004911B6" w:rsidRDefault="004911B6" w:rsidP="004911B6">
      <w:pPr>
        <w:pStyle w:val="ConsPlusNormal"/>
        <w:jc w:val="right"/>
      </w:pPr>
      <w:r>
        <w:t>Председатель</w:t>
      </w:r>
    </w:p>
    <w:p w:rsidR="004911B6" w:rsidRDefault="004911B6" w:rsidP="004911B6">
      <w:pPr>
        <w:pStyle w:val="ConsPlusNormal"/>
        <w:jc w:val="right"/>
      </w:pPr>
      <w:r>
        <w:t>С.ЧИРКОВ</w:t>
      </w:r>
    </w:p>
    <w:p w:rsidR="004911B6" w:rsidRDefault="004911B6" w:rsidP="004911B6">
      <w:pPr>
        <w:pStyle w:val="ConsPlusNormal"/>
        <w:ind w:firstLine="540"/>
        <w:jc w:val="both"/>
      </w:pPr>
    </w:p>
    <w:p w:rsidR="004911B6" w:rsidRDefault="004911B6" w:rsidP="004911B6">
      <w:pPr>
        <w:pStyle w:val="ConsPlusNormal"/>
        <w:jc w:val="both"/>
      </w:pPr>
    </w:p>
    <w:p w:rsidR="00F43E26" w:rsidRDefault="00F43E26"/>
    <w:sectPr w:rsidR="00F43E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B6"/>
    <w:rsid w:val="004911B6"/>
    <w:rsid w:val="00F43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11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911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911B6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34896" TargetMode="External"/><Relationship Id="rId5" Type="http://schemas.openxmlformats.org/officeDocument/2006/relationships/hyperlink" Target="https://login.consultant.ru/link/?req=doc&amp;base=LAW&amp;n=451737&amp;dst=402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 Ирина Николаевна</dc:creator>
  <cp:lastModifiedBy>Зуева Ирина Николаевна</cp:lastModifiedBy>
  <cp:revision>1</cp:revision>
  <dcterms:created xsi:type="dcterms:W3CDTF">2024-01-18T01:49:00Z</dcterms:created>
  <dcterms:modified xsi:type="dcterms:W3CDTF">2024-01-18T01:58:00Z</dcterms:modified>
</cp:coreProperties>
</file>